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4945"/>
          <w:sz w:val="56"/>
          <w:lang w:eastAsia="ru-RU"/>
        </w:rPr>
        <w:t xml:space="preserve">         </w:t>
      </w:r>
      <w:r w:rsidRPr="00FF626D">
        <w:rPr>
          <w:rFonts w:ascii="Times New Roman" w:eastAsia="Times New Roman" w:hAnsi="Times New Roman" w:cs="Times New Roman"/>
          <w:b/>
          <w:bCs/>
          <w:color w:val="504945"/>
          <w:sz w:val="56"/>
          <w:lang w:eastAsia="ru-RU"/>
        </w:rPr>
        <w:t>Единая методическая тема: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b/>
          <w:i/>
          <w:sz w:val="48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i/>
          <w:color w:val="504945"/>
          <w:sz w:val="48"/>
          <w:szCs w:val="24"/>
          <w:lang w:eastAsia="ru-RU"/>
        </w:rPr>
        <w:t>«Создание условий для развития творческого потенциала всех субъектов образовательного процесса в школе в условиях внедрения и реализации ФГОС с целью формирования всесторонне и гармонично развитой личности, способной к саморазвитию, этнокультурному и гражданскому самоопределению на основе демократических, патриотических, культурно-исторических ценностей мировой культуры и традиций народов России»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jc w:val="center"/>
        <w:rPr>
          <w:rFonts w:ascii="Times New Roman" w:eastAsia="Times New Roman" w:hAnsi="Times New Roman" w:cs="Times New Roman"/>
          <w:b/>
          <w:i/>
          <w:sz w:val="52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bCs/>
          <w:i/>
          <w:color w:val="504945"/>
          <w:sz w:val="48"/>
          <w:lang w:eastAsia="ru-RU"/>
        </w:rPr>
        <w:t>Цель:</w:t>
      </w:r>
      <w:r w:rsidRPr="00FF626D">
        <w:rPr>
          <w:rFonts w:ascii="Times New Roman" w:eastAsia="Times New Roman" w:hAnsi="Times New Roman" w:cs="Times New Roman"/>
          <w:b/>
          <w:i/>
          <w:color w:val="504945"/>
          <w:sz w:val="48"/>
          <w:lang w:eastAsia="ru-RU"/>
        </w:rPr>
        <w:t xml:space="preserve"> формирование </w:t>
      </w:r>
      <w:proofErr w:type="gramStart"/>
      <w:r w:rsidRPr="00FF626D">
        <w:rPr>
          <w:rFonts w:ascii="Times New Roman" w:eastAsia="Times New Roman" w:hAnsi="Times New Roman" w:cs="Times New Roman"/>
          <w:b/>
          <w:i/>
          <w:color w:val="504945"/>
          <w:sz w:val="48"/>
          <w:lang w:eastAsia="ru-RU"/>
        </w:rPr>
        <w:t>системы методического обеспечения процесса непрерывного повышения педагогического мастерства</w:t>
      </w:r>
      <w:proofErr w:type="gramEnd"/>
      <w:r w:rsidRPr="00FF626D">
        <w:rPr>
          <w:rFonts w:ascii="Times New Roman" w:eastAsia="Times New Roman" w:hAnsi="Times New Roman" w:cs="Times New Roman"/>
          <w:b/>
          <w:i/>
          <w:color w:val="504945"/>
          <w:sz w:val="48"/>
          <w:lang w:eastAsia="ru-RU"/>
        </w:rPr>
        <w:t xml:space="preserve"> для успешной реализации требований ФГОС второго поколения и воспитания высоконравственной и конкурентоспособной личности, способной адаптироваться в современном мире</w:t>
      </w:r>
      <w:r>
        <w:rPr>
          <w:rFonts w:ascii="Times New Roman" w:eastAsia="Times New Roman" w:hAnsi="Times New Roman" w:cs="Times New Roman"/>
          <w:b/>
          <w:i/>
          <w:color w:val="504945"/>
          <w:sz w:val="48"/>
          <w:lang w:eastAsia="ru-RU"/>
        </w:rPr>
        <w:t>.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504945"/>
          <w:sz w:val="44"/>
          <w:szCs w:val="24"/>
          <w:lang w:eastAsia="ru-RU"/>
        </w:rPr>
      </w:pPr>
    </w:p>
    <w:p w:rsid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504945"/>
          <w:sz w:val="24"/>
          <w:szCs w:val="24"/>
          <w:lang w:eastAsia="ru-RU"/>
        </w:rPr>
      </w:pP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color w:val="504945"/>
          <w:sz w:val="36"/>
          <w:szCs w:val="24"/>
          <w:lang w:eastAsia="ru-RU"/>
        </w:rPr>
        <w:lastRenderedPageBreak/>
        <w:t> </w:t>
      </w:r>
      <w:r w:rsidRPr="00FF626D">
        <w:rPr>
          <w:rFonts w:ascii="Times New Roman" w:eastAsia="Times New Roman" w:hAnsi="Times New Roman" w:cs="Times New Roman"/>
          <w:b/>
          <w:bCs/>
          <w:color w:val="504945"/>
          <w:sz w:val="48"/>
          <w:lang w:eastAsia="ru-RU"/>
        </w:rPr>
        <w:t>Задачи: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i/>
          <w:color w:val="504945"/>
          <w:sz w:val="40"/>
          <w:lang w:eastAsia="ru-RU"/>
        </w:rPr>
        <w:t>1)      Реализация образовательной программы школы и Программы развития школы на период 2016-2019годы;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i/>
          <w:color w:val="504945"/>
          <w:sz w:val="40"/>
          <w:lang w:eastAsia="ru-RU"/>
        </w:rPr>
        <w:t>2)      Координация деятельности  школьных методических объединений по различным инновационным направлениям;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i/>
          <w:color w:val="504945"/>
          <w:sz w:val="40"/>
          <w:lang w:eastAsia="ru-RU"/>
        </w:rPr>
        <w:t>3)      Оказание методической помощи по разработке учебно-программной и учебно-методической документации;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i/>
          <w:color w:val="504945"/>
          <w:sz w:val="40"/>
          <w:lang w:eastAsia="ru-RU"/>
        </w:rPr>
        <w:t>4)      Внедрение эффективных образовательных и воспитательных технологий, направленных на реализацию требований ФГОС второго поколения;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i/>
          <w:color w:val="504945"/>
          <w:sz w:val="40"/>
          <w:lang w:eastAsia="ru-RU"/>
        </w:rPr>
        <w:t>5)      Методическое сопровождение исследовательской, проектной, инновационной деятельности; стимулирование творческой инициативы педагогического коллектива;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i/>
          <w:color w:val="504945"/>
          <w:sz w:val="40"/>
          <w:lang w:eastAsia="ru-RU"/>
        </w:rPr>
        <w:t>6)      Методической и организационное сопровождение аттестации педагогических кадров;</w:t>
      </w:r>
    </w:p>
    <w:p w:rsidR="00FF626D" w:rsidRPr="00FF626D" w:rsidRDefault="00FF626D" w:rsidP="00FF626D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F626D">
        <w:rPr>
          <w:rFonts w:ascii="Times New Roman" w:eastAsia="Times New Roman" w:hAnsi="Times New Roman" w:cs="Times New Roman"/>
          <w:b/>
          <w:i/>
          <w:color w:val="504945"/>
          <w:sz w:val="40"/>
          <w:lang w:eastAsia="ru-RU"/>
        </w:rPr>
        <w:t>7)      Выявление, обмен и диссеминация передового педагогического опыта;</w:t>
      </w:r>
    </w:p>
    <w:p w:rsidR="00EE1E12" w:rsidRPr="00223C24" w:rsidRDefault="00FF626D" w:rsidP="00223C24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proofErr w:type="gramStart"/>
      <w:r w:rsidRPr="00FF626D">
        <w:rPr>
          <w:rFonts w:ascii="Times New Roman" w:eastAsia="Times New Roman" w:hAnsi="Times New Roman" w:cs="Times New Roman"/>
          <w:b/>
          <w:i/>
          <w:color w:val="504945"/>
          <w:sz w:val="40"/>
          <w:lang w:eastAsia="ru-RU"/>
        </w:rPr>
        <w:t>8)      Развитие  деловых и творческие связей с учреждениями дополнительного образования, с общественными и государственными организациями.</w:t>
      </w:r>
      <w:proofErr w:type="gramEnd"/>
    </w:p>
    <w:sectPr w:rsidR="00EE1E12" w:rsidRPr="00223C24" w:rsidSect="00EE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26D"/>
    <w:rsid w:val="00223C24"/>
    <w:rsid w:val="00D708A2"/>
    <w:rsid w:val="00EE1E12"/>
    <w:rsid w:val="00FF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5F732-6F91-4407-92A4-A58494F7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1395</Characters>
  <Application>Microsoft Office Word</Application>
  <DocSecurity>0</DocSecurity>
  <Lines>11</Lines>
  <Paragraphs>3</Paragraphs>
  <ScaleCrop>false</ScaleCrop>
  <Company>школа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</cp:revision>
  <cp:lastPrinted>2016-09-27T06:29:00Z</cp:lastPrinted>
  <dcterms:created xsi:type="dcterms:W3CDTF">2016-09-27T06:24:00Z</dcterms:created>
  <dcterms:modified xsi:type="dcterms:W3CDTF">2016-10-11T13:11:00Z</dcterms:modified>
</cp:coreProperties>
</file>