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35" w:rsidRPr="00C94446" w:rsidRDefault="00D67735" w:rsidP="00D67735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Материально-техническое обеспечение</w:t>
      </w:r>
      <w:r w:rsidR="00316E99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 xml:space="preserve"> образовательной деятельности МК</w:t>
      </w:r>
      <w:r w:rsidRPr="00C9444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ОУ «</w:t>
      </w:r>
      <w:proofErr w:type="spellStart"/>
      <w:r w:rsidR="007F2CE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Чаг</w:t>
      </w:r>
      <w:r w:rsidR="004F49A5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аротарская</w:t>
      </w:r>
      <w:proofErr w:type="spellEnd"/>
      <w:r w:rsidR="004F49A5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 xml:space="preserve"> СОШ им. </w:t>
      </w:r>
      <w:proofErr w:type="spellStart"/>
      <w:proofErr w:type="gramStart"/>
      <w:r w:rsidR="004F49A5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А.И.Исмаилова</w:t>
      </w:r>
      <w:r w:rsidRPr="00C9444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»Хасавюртовского</w:t>
      </w:r>
      <w:proofErr w:type="spellEnd"/>
      <w:proofErr w:type="gramEnd"/>
      <w:r w:rsidRPr="00C9444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 xml:space="preserve"> района РД</w:t>
      </w:r>
    </w:p>
    <w:p w:rsidR="00D67735" w:rsidRPr="00C94446" w:rsidRDefault="00D67735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Материально-техническое обеспечение</w:t>
      </w:r>
    </w:p>
    <w:p w:rsidR="00D55214" w:rsidRPr="00C94446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</w:t>
      </w:r>
      <w:r w:rsidR="00D5521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униципального </w:t>
      </w:r>
      <w:r w:rsidR="004F4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бюджетного</w:t>
      </w:r>
      <w:r w:rsidR="00D5521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общеобразовательного учреждения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="007F2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Чагаротарская</w:t>
      </w:r>
      <w:proofErr w:type="spellEnd"/>
      <w:r w:rsidR="008451EA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с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редняя общеобразовательная школа </w:t>
      </w:r>
      <w:r w:rsidR="008451EA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им.</w:t>
      </w:r>
      <w:r w:rsidR="004F4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А.И. </w:t>
      </w:r>
      <w:proofErr w:type="spellStart"/>
      <w:r w:rsidR="004F4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Исмаилова</w:t>
      </w:r>
      <w:proofErr w:type="spellEnd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:rsidR="00D55214" w:rsidRPr="00C94446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Хасавюртовского района Республики Дагестан</w:t>
      </w:r>
    </w:p>
    <w:p w:rsidR="00D51EFF" w:rsidRPr="00C94446" w:rsidRDefault="00D51EFF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Организационное правовое обеспечение деятельности образовательного учреждения</w:t>
      </w:r>
    </w:p>
    <w:p w:rsidR="008451EA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Устав образовательного 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учреждения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утверждён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51EA" w:rsidRPr="00C94446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1.Распоряж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ением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Главы Муниципального Образования «Хасавюртовский </w:t>
      </w:r>
      <w:r w:rsidR="00316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район» «Об утверждении Устава МК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ОУ 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Чагаротарская</w:t>
      </w:r>
      <w:proofErr w:type="spell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СОШ </w:t>
      </w:r>
      <w:proofErr w:type="spell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им.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А.И.Исмаилова</w:t>
      </w:r>
      <w:proofErr w:type="spell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 от 22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.06.2020г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51EA" w:rsidRPr="00C94446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2.Распоряжением Главы МО «Хасавюртовский район» «О внесении и</w:t>
      </w:r>
      <w:r w:rsidR="00316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зменений и дополнений в Устав МК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ОУ 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Чагаротарская</w:t>
      </w:r>
      <w:proofErr w:type="spellEnd"/>
      <w:r w:rsidR="007F2CE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СОШ им.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А.И.Исмаилова</w:t>
      </w:r>
      <w:proofErr w:type="spellEnd"/>
      <w:r w:rsidR="007F2CE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» 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30.06.2020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Юридический 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адрес: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proofErr w:type="gramEnd"/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3680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с.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Чагаротар</w:t>
      </w:r>
      <w:proofErr w:type="spellEnd"/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</w:t>
      </w:r>
      <w:proofErr w:type="spellStart"/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ул.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Саримурзаева</w:t>
      </w:r>
      <w:proofErr w:type="spellEnd"/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№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11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 Хасавюртовский район ,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Республика 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Даге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стан, 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Телефон: (8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928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277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13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mail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7F2CE6" w:rsidRPr="007F2C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chagshkola</w:t>
      </w:r>
      <w:proofErr w:type="spellEnd"/>
      <w:r w:rsidR="007F2CE6" w:rsidRPr="007F2CE6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7F2CE6" w:rsidRPr="007F2C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bk</w:t>
      </w:r>
      <w:proofErr w:type="spellEnd"/>
      <w:r w:rsidR="007F2CE6" w:rsidRPr="007F2C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7F2CE6" w:rsidRPr="007F2C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 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F2CE6" w:rsidRPr="00C94446" w:rsidRDefault="00D55214" w:rsidP="007F2CE6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Фактический 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адрес: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3680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47</w:t>
      </w:r>
      <w:proofErr w:type="gramEnd"/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 </w:t>
      </w:r>
      <w:proofErr w:type="spellStart"/>
      <w:r w:rsidR="007F2CE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с.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Чагаротар</w:t>
      </w:r>
      <w:proofErr w:type="spellEnd"/>
      <w:r w:rsidR="007F2CE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</w:t>
      </w:r>
      <w:proofErr w:type="spellStart"/>
      <w:r w:rsidR="007F2CE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ул.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Саримурзаева</w:t>
      </w:r>
      <w:proofErr w:type="spellEnd"/>
      <w:r w:rsidR="007F2CE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№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11</w:t>
      </w:r>
      <w:r w:rsidR="007F2CE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 Хасавюртовский район , Республика Дагестан, 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Год создания учреждения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979 (новый кор</w:t>
      </w:r>
      <w:r w:rsidR="00316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ус) 1927 (старый корпус)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 внесении записи в Единый государственный реестр юридических лиц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Основной государ</w:t>
      </w:r>
      <w:r w:rsidR="0054268C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ственный регистрационный номер 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1020501766493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свидетельство выдано Инспекцией Федеральной налоговой службы от 2</w:t>
      </w:r>
      <w:r w:rsidR="0054268C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.12.2011 г.</w:t>
      </w:r>
      <w:r w:rsidR="000C21A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Свидетельство О внесении изменений </w:t>
      </w:r>
      <w:proofErr w:type="gramStart"/>
      <w:r w:rsidR="000C21A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 ЕГРЮЛ</w:t>
      </w:r>
      <w:proofErr w:type="gramEnd"/>
      <w:r w:rsidR="000C21A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 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</w:t>
      </w:r>
      <w:r w:rsidR="000C21A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.05.2012г.,гос.регистрац.№212054401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1553</w:t>
      </w:r>
      <w:r w:rsidR="000C21A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серия  20 №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001279607</w:t>
      </w:r>
      <w:r w:rsidR="000C21A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 постановке на учёт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серия 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№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00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2571738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</w:t>
      </w:r>
      <w:proofErr w:type="gramEnd"/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9.1995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г.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ОГРН -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1020501766493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;ИНН – 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0534029870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Документы, на основании которых осуществляет свою деятельность ОУ: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Лицензия на право ведения образовательной деятельности: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серия О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 ЛО1 №</w:t>
      </w:r>
      <w:proofErr w:type="gramStart"/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00030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42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регистрационный номер 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86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52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дата выдачи 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5.0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.201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г, срок действия бессрочно;  ведение образовательной деятельности по образовательным программам начального общего образования, основного общего образования, среднего (полного) общего образования, по програ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ммам профессиональной подготовк</w:t>
      </w:r>
      <w:r w:rsidR="00316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 </w:t>
      </w:r>
      <w:bookmarkStart w:id="0" w:name="_GoBack"/>
      <w:bookmarkEnd w:id="0"/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научно – технической  направленности, естественно-научной направленност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и,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дошкольн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ой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подготовк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и)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Свидетельство о государственной аккредитации: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серия 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05А01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№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000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1930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регистрационный номер 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7004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 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3.2020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г,  срок действия по </w:t>
      </w:r>
      <w:r w:rsidR="007F2C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21.04.2023 г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F7190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Учредитель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Администрация</w:t>
      </w:r>
      <w:proofErr w:type="gramEnd"/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униципального 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бразования 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«Хасавюртовский район»Республики Дагестан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  </w:t>
      </w:r>
    </w:p>
    <w:p w:rsidR="00D55214" w:rsidRPr="00C94446" w:rsidRDefault="00AF7190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остановление  «О закреплении имущества на праве оперативного управления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земельного участка на праве постоянного пользования  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»  от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17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августа 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2020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 № </w:t>
      </w:r>
      <w:r w:rsidR="00A608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05-8350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Использование материально-технической базы.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 каких площадях ведётся образовательная деятельность (собственность, оперативное управление, аренда)</w:t>
      </w:r>
      <w:r w:rsidR="002743FE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оперативное </w:t>
      </w:r>
      <w:proofErr w:type="gramStart"/>
      <w:r w:rsidR="002743FE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управление .</w:t>
      </w:r>
      <w:proofErr w:type="gramEnd"/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Общеобразовательное учреждение функционирует на основании Устава,</w:t>
      </w:r>
      <w:r w:rsidRPr="00C94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утверждённого Постановлением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Администрации М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униципального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бразования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«Хас</w:t>
      </w:r>
      <w:r w:rsidR="00B46C9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вюртовский </w:t>
      </w:r>
      <w:proofErr w:type="gramStart"/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район»н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основании документов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перечисленных выше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Территория образовательного учреждения и филиала(</w:t>
      </w:r>
      <w:proofErr w:type="spellStart"/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ов</w:t>
      </w:r>
      <w:proofErr w:type="spellEnd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  (</w:t>
      </w:r>
      <w:proofErr w:type="gramEnd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 наличии)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составляет </w:t>
      </w:r>
      <w:r w:rsidR="00A608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3D67FC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., на которой размещены: , учебно-опытный участок</w:t>
      </w:r>
      <w:r w:rsidR="003D67FC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08B2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</w:t>
      </w:r>
      <w:r w:rsidR="00A608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воровая площадка и один корпус ,за корпусом находится спортплощадка.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Здание образовательного учреждения</w:t>
      </w:r>
      <w:r w:rsidR="007F2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-1</w:t>
      </w:r>
      <w:r w:rsidR="0050047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7F2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корпус</w:t>
      </w:r>
      <w:r w:rsidR="0050047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A60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Общая площадь </w:t>
      </w:r>
      <w:r w:rsidR="002743FE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территории – </w:t>
      </w:r>
      <w:r w:rsidR="00A60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="002743FE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га.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Особенности проекта здания ОУ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(типовое или приспособленное)</w:t>
      </w:r>
      <w:r w:rsidRPr="00C94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gramStart"/>
      <w:r w:rsidR="00A608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типовое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608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один корпус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Проектная и фактическая наполняемость: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проектная наполняемость</w:t>
      </w:r>
      <w:r w:rsidR="007F4CF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A608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обучающихся, фактически обучающихся в 20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20/2021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учебном году 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337</w:t>
      </w:r>
      <w:r w:rsidR="00A608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учащихся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Перечень учебных кабинетов, мастерских, их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оснащенность</w:t>
      </w:r>
      <w:r w:rsidR="002743FE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A608B2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обеспечения учебно-воспитательного процесса в образовате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льном учреждении функционируют 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учебных кабинетов, столярная мастерская</w:t>
      </w:r>
      <w:r w:rsidR="00A608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учебном процессе используются </w:t>
      </w:r>
      <w:r w:rsidR="00A608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компьютеров,  </w:t>
      </w:r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</w:t>
      </w:r>
      <w:proofErr w:type="gramEnd"/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них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  кабинет</w:t>
      </w:r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информатики - </w:t>
      </w:r>
      <w:r w:rsidR="00A608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компьютер</w:t>
      </w:r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объединенных в локальную с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еть в </w:t>
      </w:r>
      <w:proofErr w:type="spellStart"/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общепредметном</w:t>
      </w:r>
      <w:proofErr w:type="spellEnd"/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кабинете.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В кабинетах физики, химии, биологии созданы условия для выполнения 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практической части программ.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F45E0" w:rsidRPr="00C94446" w:rsidRDefault="00D55214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F45E0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В школе тепло, освещение по норме. Порядок и чистота в школе поддерживаются силами сотрудников школы, детей и их родителей.</w:t>
      </w:r>
    </w:p>
    <w:p w:rsidR="00A608B2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За последние годы в школе были проведены следующие работы по ремонту здания школы: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На добровольные средства родителей и учителей  производится ежегодный косметический ремонт классных комнат, коридоров.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Материально-техническая база школы изменяется в положительную сторону за счет   федерального бюджета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и  бюджета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Хасавюртовского района . Посильную помощь в улучшении материально-технической ба</w:t>
      </w:r>
      <w:r w:rsidR="00A608B2">
        <w:rPr>
          <w:rFonts w:ascii="Times New Roman" w:eastAsia="Times New Roman" w:hAnsi="Times New Roman" w:cs="Times New Roman"/>
          <w:color w:val="444444"/>
          <w:sz w:val="24"/>
          <w:szCs w:val="24"/>
        </w:rPr>
        <w:t>зы оказывают родители ,учителя и спонсоры.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        ограждение территории учреждения и его состояние: удовлетворительное, недавно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отремонтирован ;</w:t>
      </w:r>
      <w:proofErr w:type="gramEnd"/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  спортплощадка – площадь 160 м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</w:rPr>
        <w:t>2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Оборудование спортплощадки: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турник,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прыжковая яма,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волейбольная площадка,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бревно,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полоса препятствий,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беговая дорожка,</w:t>
      </w:r>
    </w:p>
    <w:p w:rsidR="00CF45E0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брусья;</w:t>
      </w:r>
    </w:p>
    <w:p w:rsidR="00A608B2" w:rsidRPr="00C94446" w:rsidRDefault="00A608B2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-футбольная площадка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площадка для проведения подвижных игр и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прогулок .</w:t>
      </w:r>
      <w:proofErr w:type="gramEnd"/>
    </w:p>
    <w:p w:rsidR="002E7C49" w:rsidRPr="00C94446" w:rsidRDefault="00CF45E0" w:rsidP="002E7C49">
      <w:pPr>
        <w:shd w:val="clear" w:color="auto" w:fill="F9F8EF"/>
        <w:spacing w:after="0" w:line="227" w:lineRule="atLeast"/>
        <w:ind w:left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="002E7C49"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Помещение школы, учебные кабинеты: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Классных комнат -1</w:t>
      </w:r>
      <w:r w:rsidR="00A608B2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3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 в них расположены учебные кабинеты: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·     </w:t>
      </w:r>
      <w:r w:rsidR="00A608B2">
        <w:rPr>
          <w:rFonts w:ascii="Times New Roman" w:eastAsia="Times New Roman" w:hAnsi="Times New Roman" w:cs="Times New Roman"/>
          <w:color w:val="444444"/>
          <w:sz w:val="24"/>
          <w:szCs w:val="24"/>
        </w:rPr>
        <w:t>   кабинет начальных классов – 4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оснащение учебного процесса: школьная мебель, 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>учебно-наглядные пособия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кабинет биологии – 1, оснащение учебного процесса: школьная мебель, учебно-наглядные пособия.</w:t>
      </w:r>
    </w:p>
    <w:p w:rsidR="006A3CE8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·         кабинет истории -1, оснащение учебного процесса: школьная мебель, учебно-наглядные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пособия,;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6A3CE8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кабинете истории расположены учебно-наглядные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пособия ,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·        кабинет русского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языка  и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литературы -1, оснащение уче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>бного процесса: школьная мебель</w:t>
      </w:r>
      <w:r w:rsidR="006A3CE8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>, учебно-наглядные пособия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кабинет математики -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1,оснащение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учебного процесса: школьная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мебель,наглядные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пособия ;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кабинет информатики на 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>15 мест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>8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компьютеров, учебно-наглядные пособия;   находится точка доступа к сети Интернет, 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кнопка оповещения с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диспечером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МЧС находится в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учительской .</w:t>
      </w:r>
      <w:proofErr w:type="gramEnd"/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учительская + кабинет директора -1, оснащение: </w:t>
      </w:r>
      <w:proofErr w:type="spellStart"/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МФУ,компьютер</w:t>
      </w:r>
      <w:proofErr w:type="spellEnd"/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;.</w:t>
      </w:r>
    </w:p>
    <w:p w:rsidR="006A3CE8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столовая </w:t>
      </w:r>
    </w:p>
    <w:p w:rsidR="002E7C49" w:rsidRPr="00C94446" w:rsidRDefault="007D2325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административные помещения и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другие ;</w:t>
      </w:r>
      <w:proofErr w:type="gramEnd"/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эвакуационные выходы – 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>3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Условия питания обучающихся: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Для приёма пищи в здании школы оборудована 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>столовая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число посадочных мест: 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>30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>Столовая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  обеспечена технологическим оборудованием: водонагреватель – 1, плитка электрическая -1, холодильник – 2, мойки для мытья посуды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2, раковина для мытья рук - 2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; имеется подводка холодной и горячей воды через краны-смесители, канализация.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Охрана здоровья обучающихся: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В школе ежедневно проводится зарядка до начала учебных занятий, на уроках обязательны физкультминутки, ежемесячно проводятся Дни здоровья. Обязательны ежемесячные  генеральные уборки помещения школы, дезинфекция. В период эпидемий дезинфекция помещения проводится ежедневно.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Медицинское обслуживание учащихся осуществляется работниками Амбулатории  на договорной основе.</w:t>
      </w:r>
    </w:p>
    <w:p w:rsidR="002E7C49" w:rsidRPr="00C94446" w:rsidRDefault="002E7C49" w:rsidP="002E7C49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7C49" w:rsidRPr="00C94446" w:rsidRDefault="002E7C49" w:rsidP="002E7C49">
      <w:pPr>
        <w:shd w:val="clear" w:color="auto" w:fill="F9F8EF"/>
        <w:spacing w:before="60" w:after="6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i/>
          <w:iCs/>
          <w:color w:val="006400"/>
          <w:sz w:val="24"/>
          <w:szCs w:val="24"/>
        </w:rPr>
        <w:t>Обеспечение безопасности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 Проводятся противопожарные мероприятия;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·        Работа по предупреждению детского травматизма: профилактические беседы с обучающимися, усиление контроля за дежурством со стороны администрации школы, инструктажи по ТБ и ПБ;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Проведены практические занятия с обучающимися и работниками школы по отработке плана эвакуации в случае возникновения пожара и других ЧП.</w:t>
      </w:r>
    </w:p>
    <w:p w:rsidR="002E7C49" w:rsidRPr="00C94446" w:rsidRDefault="002E7C49" w:rsidP="002E7C49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·        Школа имеет устойчивую телефонную связь со следующими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службами :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единая служба спасения, дежурные части ОВД, скорая медицинская служба, дежурная часть ГО и ЧС, участковый инспектор, электросети, газовые службы. В здании школы установлена кнопка тревожной сигнализации вызова - противопо</w:t>
      </w:r>
      <w:r w:rsidR="00191CA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жарная сигнализация ,32 </w:t>
      </w:r>
      <w:proofErr w:type="gramStart"/>
      <w:r w:rsidR="00191CAC">
        <w:rPr>
          <w:rFonts w:ascii="Times New Roman" w:eastAsia="Times New Roman" w:hAnsi="Times New Roman" w:cs="Times New Roman"/>
          <w:color w:val="444444"/>
          <w:sz w:val="24"/>
          <w:szCs w:val="24"/>
        </w:rPr>
        <w:t>камеры .</w:t>
      </w:r>
      <w:proofErr w:type="gramEnd"/>
      <w:r w:rsidR="00191CA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Локальными актами (приказы директора) определены меры по безопасности учащихся и сотрудников школы, назначены ответственные за организацию безопасности работы.</w:t>
      </w:r>
    </w:p>
    <w:p w:rsidR="002E7C49" w:rsidRPr="00C94446" w:rsidRDefault="002E7C49" w:rsidP="002E7C49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 Материально-технические средства обучения и воспитания:</w:t>
      </w:r>
    </w:p>
    <w:p w:rsidR="002E7C49" w:rsidRPr="00C94446" w:rsidRDefault="002E7C49" w:rsidP="002E7C49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персональные компьютеры -34,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E7C49" w:rsidRPr="00C94446" w:rsidRDefault="004F49A5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- мультимедийные проекторы – 0</w:t>
      </w:r>
      <w:r w:rsidR="002E7C49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2E7C49" w:rsidRPr="00C94446" w:rsidRDefault="004F49A5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экран настенный– 0</w:t>
      </w:r>
      <w:r w:rsidR="002E7C49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принтеры – 2,</w:t>
      </w:r>
    </w:p>
    <w:p w:rsidR="002E7C49" w:rsidRPr="00C94446" w:rsidRDefault="004F49A5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МФУ – 0</w:t>
      </w:r>
      <w:r w:rsidR="002E7C49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</w:t>
      </w:r>
      <w:r w:rsidR="004F49A5">
        <w:rPr>
          <w:rFonts w:ascii="Times New Roman" w:eastAsia="Times New Roman" w:hAnsi="Times New Roman" w:cs="Times New Roman"/>
          <w:color w:val="444444"/>
          <w:sz w:val="24"/>
          <w:szCs w:val="24"/>
        </w:rPr>
        <w:t>интерактивная доска – 0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2E7C49" w:rsidRPr="00C94446" w:rsidRDefault="004F49A5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кабинет информатики на 15</w:t>
      </w:r>
      <w:r w:rsidR="002E7C49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мест;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сканер;</w:t>
      </w:r>
    </w:p>
    <w:p w:rsidR="002E7C49" w:rsidRPr="00C94446" w:rsidRDefault="004F49A5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телевизор – 0</w:t>
      </w:r>
      <w:r w:rsidR="002E7C49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2E7C49" w:rsidRPr="00C94446" w:rsidRDefault="004F49A5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DVD- плеер – 0</w:t>
      </w:r>
      <w:r w:rsidR="002E7C49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2E7C49" w:rsidRPr="00C94446" w:rsidRDefault="004F49A5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швейная машина -0</w:t>
      </w:r>
      <w:r w:rsidR="002E7C49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2E7C49" w:rsidRPr="00C94446" w:rsidRDefault="004F49A5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оверлог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0</w:t>
      </w:r>
      <w:r w:rsidR="002E7C49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;</w:t>
      </w:r>
      <w:proofErr w:type="gramEnd"/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автоматическая пожарная сигнализация – 1;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кнопка оповещения на диспетчерский пункт МЧС – 1.</w:t>
      </w:r>
    </w:p>
    <w:p w:rsidR="002E7C49" w:rsidRPr="00C94446" w:rsidRDefault="002E7C49" w:rsidP="00191CAC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Для внедрения информационно-коммуникационных технологий имеется выход в Интерн</w:t>
      </w:r>
      <w:r w:rsidR="006A3CE8">
        <w:rPr>
          <w:rFonts w:ascii="Times New Roman" w:eastAsia="Times New Roman" w:hAnsi="Times New Roman" w:cs="Times New Roman"/>
          <w:color w:val="444444"/>
          <w:sz w:val="24"/>
          <w:szCs w:val="24"/>
        </w:rPr>
        <w:t>ет, мультимедийное оборудование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. Учащиеся и педагоги имеют возможность выхода в Интернет. Функционирует электронная почта. Создан и функционирует школьный сайт.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Несмотря на улучшение материально-технической базы школы, оснащенность всех кабинетов на сегодня остаётся недостаточной. Оборудование для выполнения практической части программ по химии, биологии, физике устаревшее, изношенное, многого оборудования просто нет. Поэтому требуется поэтапная замена и пополнение лабораторного оборудования.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F45E0" w:rsidRPr="00C94446" w:rsidRDefault="00CF45E0" w:rsidP="00CF45E0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55214" w:rsidRPr="00C94446" w:rsidRDefault="00D55214" w:rsidP="0080355D">
      <w:pPr>
        <w:shd w:val="clear" w:color="auto" w:fill="F6F6F6"/>
        <w:spacing w:after="24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Наличие столовой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(площадь, количество посадочных мест)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Столовая образовательного учреждения рассчитана на </w:t>
      </w:r>
      <w:r w:rsidR="006A3C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30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посадоч</w:t>
      </w:r>
      <w:r w:rsidR="008A2DA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ных мест, общая площадь – 10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0 кв.м. Основное питание школьников организовано в соответствии с требованиями санитарных правил.  Столовая оборудована всем необходимым технологическим оборудованием. Обучающимся предоставляется возможность получать горячее питание во время перемен. Охват горячим питанием составляет </w:t>
      </w:r>
      <w:r w:rsidR="008A2DA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%.</w:t>
      </w:r>
      <w:r w:rsidR="008A2DA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начальных </w:t>
      </w:r>
      <w:proofErr w:type="gramStart"/>
      <w:r w:rsidR="008A2DA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классах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Наличие акта приемки ОУ к началу учебного года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имеется от 1</w:t>
      </w:r>
      <w:r w:rsidR="00E16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.08.201</w:t>
      </w:r>
      <w:r w:rsidR="00E16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Обеспеченность учебной, учебно-методической и художественной литературой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Решающую роль в организации работы библиотеки играет книжный фонд.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Динамика роста и обновления библиотечных фондов в течение последних 3 лет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24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7"/>
        <w:gridCol w:w="1800"/>
        <w:gridCol w:w="1980"/>
        <w:gridCol w:w="1723"/>
      </w:tblGrid>
      <w:tr w:rsidR="00D55214" w:rsidRPr="00C94446" w:rsidTr="001B3495">
        <w:trPr>
          <w:trHeight w:val="978"/>
          <w:jc w:val="center"/>
        </w:trPr>
        <w:tc>
          <w:tcPr>
            <w:tcW w:w="4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8433A3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Фонды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4F49A5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2017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4F49A5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2018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4F49A5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2019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14" w:rsidRPr="00C94446" w:rsidTr="001B3495">
        <w:trPr>
          <w:trHeight w:val="1210"/>
          <w:jc w:val="center"/>
        </w:trPr>
        <w:tc>
          <w:tcPr>
            <w:tcW w:w="4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Художественно - методическая литература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6A3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72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  <w:r w:rsidR="006A3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6A3CE8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6A3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534</w:t>
            </w:r>
          </w:p>
        </w:tc>
      </w:tr>
      <w:tr w:rsidR="00D55214" w:rsidRPr="00C94446" w:rsidTr="001B3495">
        <w:trPr>
          <w:jc w:val="center"/>
        </w:trPr>
        <w:tc>
          <w:tcPr>
            <w:tcW w:w="4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Учебники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572</w:t>
            </w:r>
            <w:r w:rsidR="006A3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C9682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="006A3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C9682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6A3C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53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14" w:rsidRPr="00C94446" w:rsidTr="001B3495">
        <w:trPr>
          <w:jc w:val="center"/>
        </w:trPr>
        <w:tc>
          <w:tcPr>
            <w:tcW w:w="4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Периодические издания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49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59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52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5214" w:rsidRPr="00C94446" w:rsidRDefault="00D55214" w:rsidP="00D55214">
      <w:pPr>
        <w:shd w:val="clear" w:color="auto" w:fill="F6F6F6"/>
        <w:spacing w:after="24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 Неотъемлемой частью информационного обеспечения является учебная литература (учебники, пособия, дидак</w:t>
      </w:r>
      <w:r w:rsidR="004F49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тический материал и пр.). За 2019/20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</w:t>
      </w:r>
      <w:r w:rsidR="007A3A15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ый </w:t>
      </w:r>
      <w:r w:rsidR="001B34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год  в библиотеку поступило 2518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экземпляров  учебников. Обучающиеся ш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колы обеспечены учебниками на 75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%.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В читальном зале школьной библиотеки проводятся библиотечные уроки, посвященные памятным датам из жизни великих писателей и поэтов, литературные игры, презентации. На сегодн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яшний день читальный зал имеет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6 посадочных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мест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С целью пропаганды книг среди учащихся и педагогов школы, привлечения  их к систематическому чтению используются массовые формы библиотечно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го обслуживания. Так только за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тот год у нас были проведены такие мероприятия как Птица 201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года- орлан белохвост-викторина, экологическая игра «Умники и умницы».</w:t>
      </w:r>
    </w:p>
    <w:p w:rsidR="006A3CE8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Оформлено: книжных выставок-1</w:t>
      </w:r>
      <w:r w:rsidR="009848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(на русском и </w:t>
      </w:r>
      <w:r w:rsidR="0001449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родных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язык</w:t>
      </w:r>
      <w:r w:rsidR="0001449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ах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), проведено: 1</w:t>
      </w:r>
      <w:r w:rsidR="009848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мероприятий (библиотечные уроки, обзор литератур</w:t>
      </w:r>
      <w:r w:rsidR="001C28E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ы, познавательные викторины, пре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зентации по темам: «История создания </w:t>
      </w:r>
      <w:r w:rsidR="009848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школы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», «</w:t>
      </w:r>
      <w:r w:rsidR="009848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Книга друг человека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!», «Я с книгой </w:t>
      </w:r>
      <w:r w:rsidR="009848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познаю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мир». В библиотеке постоянно работает развернутая выставка «</w:t>
      </w:r>
      <w:r w:rsidR="009848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Мой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Даге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стан», благодаря которой учащиеся знакомятся  с историей, культурой и природными ресурсами 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Даге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стана. </w:t>
      </w:r>
    </w:p>
    <w:p w:rsidR="00D55214" w:rsidRPr="00C94446" w:rsidRDefault="00D55214" w:rsidP="00D55214">
      <w:pPr>
        <w:shd w:val="clear" w:color="auto" w:fill="F6F6F6"/>
        <w:spacing w:after="24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      Учебники, поступившие в образовательное учреждение, обрабатываются, вносятся в картотеку учебников и водятся в электронную базу данных. Художественная литература, поступившая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образовательное учреждение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обрабатывается, вносится в инвентарную книгу и электронную базу данных.</w:t>
      </w:r>
    </w:p>
    <w:p w:rsidR="00CA2CFD" w:rsidRPr="00C94446" w:rsidRDefault="00CA2CFD" w:rsidP="00CA2CFD">
      <w:pPr>
        <w:shd w:val="clear" w:color="auto" w:fill="F9F8EF"/>
        <w:spacing w:after="0" w:line="227" w:lineRule="atLeast"/>
        <w:ind w:left="70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Спортив</w:t>
      </w:r>
      <w:r w:rsidR="009848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ный зал </w:t>
      </w:r>
      <w:proofErr w:type="spellStart"/>
      <w:proofErr w:type="gramStart"/>
      <w:r w:rsidR="009848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имеется,общей</w:t>
      </w:r>
      <w:proofErr w:type="spellEnd"/>
      <w:proofErr w:type="gramEnd"/>
      <w:r w:rsidR="009848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площадью 200 </w:t>
      </w:r>
      <w:proofErr w:type="spellStart"/>
      <w:r w:rsidR="009848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кв.м</w:t>
      </w:r>
      <w:proofErr w:type="spellEnd"/>
      <w:r w:rsidR="009848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</w:p>
    <w:p w:rsidR="00E51538" w:rsidRPr="00C94446" w:rsidRDefault="00E51538" w:rsidP="00E51538">
      <w:pPr>
        <w:rPr>
          <w:rFonts w:ascii="Times New Roman" w:hAnsi="Times New Roman" w:cs="Times New Roman"/>
          <w:sz w:val="24"/>
          <w:szCs w:val="24"/>
        </w:rPr>
      </w:pPr>
      <w:r w:rsidRPr="00C94446">
        <w:rPr>
          <w:rFonts w:ascii="Times New Roman" w:hAnsi="Times New Roman" w:cs="Times New Roman"/>
          <w:sz w:val="24"/>
          <w:szCs w:val="24"/>
        </w:rPr>
        <w:t xml:space="preserve">Учебно-материальная база школы позволяет обеспечить реализацию учебных программ в полном объеме. </w:t>
      </w:r>
    </w:p>
    <w:p w:rsidR="00E51538" w:rsidRPr="00C94446" w:rsidRDefault="00E51538" w:rsidP="00E51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4446">
        <w:rPr>
          <w:rFonts w:ascii="Times New Roman" w:hAnsi="Times New Roman" w:cs="Times New Roman"/>
          <w:sz w:val="24"/>
          <w:szCs w:val="24"/>
        </w:rPr>
        <w:t xml:space="preserve">Все учебные кабинеты оснащены компьютерами. </w:t>
      </w:r>
    </w:p>
    <w:p w:rsidR="00984883" w:rsidRDefault="00984883" w:rsidP="00E51538">
      <w:pPr>
        <w:pStyle w:val="a5"/>
        <w:tabs>
          <w:tab w:val="left" w:pos="284"/>
          <w:tab w:val="left" w:pos="426"/>
        </w:tabs>
        <w:ind w:left="360" w:right="-1"/>
        <w:jc w:val="center"/>
        <w:rPr>
          <w:sz w:val="24"/>
          <w:szCs w:val="24"/>
        </w:rPr>
      </w:pPr>
    </w:p>
    <w:p w:rsidR="00984883" w:rsidRDefault="00984883" w:rsidP="00E51538">
      <w:pPr>
        <w:pStyle w:val="a5"/>
        <w:tabs>
          <w:tab w:val="left" w:pos="284"/>
          <w:tab w:val="left" w:pos="426"/>
        </w:tabs>
        <w:ind w:left="360" w:right="-1"/>
        <w:jc w:val="center"/>
        <w:rPr>
          <w:sz w:val="24"/>
          <w:szCs w:val="24"/>
        </w:rPr>
      </w:pPr>
    </w:p>
    <w:p w:rsidR="00984883" w:rsidRDefault="00984883" w:rsidP="00E51538">
      <w:pPr>
        <w:pStyle w:val="a5"/>
        <w:tabs>
          <w:tab w:val="left" w:pos="284"/>
          <w:tab w:val="left" w:pos="426"/>
        </w:tabs>
        <w:ind w:left="360" w:right="-1"/>
        <w:jc w:val="center"/>
        <w:rPr>
          <w:sz w:val="24"/>
          <w:szCs w:val="24"/>
        </w:rPr>
      </w:pPr>
    </w:p>
    <w:p w:rsidR="00984883" w:rsidRDefault="00984883" w:rsidP="00E51538">
      <w:pPr>
        <w:pStyle w:val="a5"/>
        <w:tabs>
          <w:tab w:val="left" w:pos="284"/>
          <w:tab w:val="left" w:pos="426"/>
        </w:tabs>
        <w:ind w:left="360" w:right="-1"/>
        <w:jc w:val="center"/>
        <w:rPr>
          <w:sz w:val="24"/>
          <w:szCs w:val="24"/>
        </w:rPr>
      </w:pPr>
    </w:p>
    <w:p w:rsidR="00984883" w:rsidRDefault="00984883" w:rsidP="00E51538">
      <w:pPr>
        <w:pStyle w:val="a5"/>
        <w:tabs>
          <w:tab w:val="left" w:pos="284"/>
          <w:tab w:val="left" w:pos="426"/>
        </w:tabs>
        <w:ind w:left="360" w:right="-1"/>
        <w:jc w:val="center"/>
        <w:rPr>
          <w:sz w:val="24"/>
          <w:szCs w:val="24"/>
        </w:rPr>
      </w:pPr>
    </w:p>
    <w:p w:rsidR="00984883" w:rsidRDefault="00984883" w:rsidP="00E51538">
      <w:pPr>
        <w:pStyle w:val="a5"/>
        <w:tabs>
          <w:tab w:val="left" w:pos="284"/>
          <w:tab w:val="left" w:pos="426"/>
        </w:tabs>
        <w:ind w:left="360" w:right="-1"/>
        <w:jc w:val="center"/>
        <w:rPr>
          <w:sz w:val="24"/>
          <w:szCs w:val="24"/>
        </w:rPr>
      </w:pPr>
    </w:p>
    <w:p w:rsidR="00E51538" w:rsidRPr="00C94446" w:rsidRDefault="00E51538" w:rsidP="00E51538">
      <w:pPr>
        <w:pStyle w:val="a5"/>
        <w:tabs>
          <w:tab w:val="left" w:pos="284"/>
          <w:tab w:val="left" w:pos="426"/>
        </w:tabs>
        <w:ind w:left="360" w:right="-1"/>
        <w:jc w:val="center"/>
        <w:rPr>
          <w:sz w:val="24"/>
          <w:szCs w:val="24"/>
        </w:rPr>
      </w:pPr>
      <w:r w:rsidRPr="00C94446">
        <w:rPr>
          <w:sz w:val="24"/>
          <w:szCs w:val="24"/>
        </w:rPr>
        <w:t>В школе имеются следующие технические средства обучения:</w:t>
      </w:r>
      <w:r w:rsidRPr="00C94446">
        <w:rPr>
          <w:sz w:val="24"/>
          <w:szCs w:val="24"/>
        </w:rPr>
        <w:br/>
        <w:t xml:space="preserve"> </w:t>
      </w:r>
      <w:r w:rsidRPr="00C94446">
        <w:rPr>
          <w:b/>
          <w:sz w:val="24"/>
          <w:szCs w:val="24"/>
        </w:rPr>
        <w:t>ИНФОРМАЦИОННО - ТЕХНИЧЕСКИЕ СРЕДСТВА</w:t>
      </w:r>
    </w:p>
    <w:p w:rsidR="00E51538" w:rsidRPr="00C94446" w:rsidRDefault="00E51538" w:rsidP="00E51538">
      <w:pPr>
        <w:pStyle w:val="a5"/>
        <w:tabs>
          <w:tab w:val="left" w:pos="284"/>
        </w:tabs>
        <w:ind w:right="-1"/>
        <w:rPr>
          <w:b/>
          <w:sz w:val="24"/>
          <w:szCs w:val="24"/>
        </w:rPr>
      </w:pPr>
    </w:p>
    <w:p w:rsidR="00E51538" w:rsidRPr="00C94446" w:rsidRDefault="00E51538" w:rsidP="00E51538">
      <w:pPr>
        <w:pStyle w:val="a5"/>
        <w:tabs>
          <w:tab w:val="left" w:pos="284"/>
        </w:tabs>
        <w:ind w:right="-1"/>
        <w:rPr>
          <w:b/>
          <w:sz w:val="24"/>
          <w:szCs w:val="24"/>
        </w:rPr>
      </w:pPr>
      <w:r w:rsidRPr="00C94446">
        <w:rPr>
          <w:b/>
          <w:sz w:val="24"/>
          <w:szCs w:val="24"/>
        </w:rPr>
        <w:t xml:space="preserve">                               </w:t>
      </w:r>
      <w:r w:rsidR="00984883">
        <w:rPr>
          <w:b/>
          <w:sz w:val="24"/>
          <w:szCs w:val="24"/>
        </w:rPr>
        <w:t xml:space="preserve">                    Компьютерный класс</w:t>
      </w:r>
    </w:p>
    <w:p w:rsidR="00E51538" w:rsidRPr="00C94446" w:rsidRDefault="00E51538" w:rsidP="00E51538">
      <w:pPr>
        <w:pStyle w:val="a5"/>
        <w:tabs>
          <w:tab w:val="left" w:pos="284"/>
        </w:tabs>
        <w:ind w:right="-1"/>
        <w:rPr>
          <w:b/>
          <w:sz w:val="24"/>
          <w:szCs w:val="24"/>
        </w:rPr>
      </w:pPr>
    </w:p>
    <w:tbl>
      <w:tblPr>
        <w:tblW w:w="89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891"/>
        <w:gridCol w:w="3379"/>
        <w:gridCol w:w="1897"/>
      </w:tblGrid>
      <w:tr w:rsidR="00E51538" w:rsidRPr="00C94446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Компьютерные классы</w:t>
            </w:r>
          </w:p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(включая мобильные компьютерные классы)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 xml:space="preserve">Использование 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(учебные предметы)</w:t>
            </w:r>
          </w:p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Количество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компьютеров</w:t>
            </w:r>
          </w:p>
        </w:tc>
      </w:tr>
      <w:tr w:rsidR="00E51538" w:rsidRPr="00C94446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984883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E51538" w:rsidRPr="00C94446" w:rsidRDefault="00E51538" w:rsidP="00E51538">
      <w:pPr>
        <w:pStyle w:val="a5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p w:rsidR="00E51538" w:rsidRPr="00C94446" w:rsidRDefault="00E51538" w:rsidP="00E51538">
      <w:pPr>
        <w:rPr>
          <w:rFonts w:ascii="Times New Roman" w:hAnsi="Times New Roman" w:cs="Times New Roman"/>
          <w:sz w:val="24"/>
          <w:szCs w:val="24"/>
        </w:rPr>
      </w:pPr>
      <w:r w:rsidRPr="00C94446">
        <w:rPr>
          <w:rFonts w:ascii="Times New Roman" w:hAnsi="Times New Roman" w:cs="Times New Roman"/>
          <w:sz w:val="24"/>
          <w:szCs w:val="24"/>
        </w:rPr>
        <w:t xml:space="preserve">В школе развита локальная сеть, широкий доступ к информационным системам и информационно-телекоммуникационным системам (скорость доступа к ресурсам сети интернет </w:t>
      </w:r>
      <w:r w:rsidR="006A3CE8">
        <w:rPr>
          <w:rFonts w:ascii="Times New Roman" w:hAnsi="Times New Roman" w:cs="Times New Roman"/>
          <w:sz w:val="24"/>
          <w:szCs w:val="24"/>
        </w:rPr>
        <w:t>100</w:t>
      </w:r>
      <w:r w:rsidRPr="00C94446">
        <w:rPr>
          <w:rFonts w:ascii="Times New Roman" w:hAnsi="Times New Roman" w:cs="Times New Roman"/>
          <w:sz w:val="24"/>
          <w:szCs w:val="24"/>
        </w:rPr>
        <w:t xml:space="preserve"> </w:t>
      </w:r>
      <w:r w:rsidRPr="00C9444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94446">
        <w:rPr>
          <w:rFonts w:ascii="Times New Roman" w:hAnsi="Times New Roman" w:cs="Times New Roman"/>
          <w:sz w:val="24"/>
          <w:szCs w:val="24"/>
        </w:rPr>
        <w:t xml:space="preserve">бит/с, провайдер, обеспечивающий подключение школы к сети </w:t>
      </w:r>
      <w:proofErr w:type="gramStart"/>
      <w:r w:rsidRPr="00C94446">
        <w:rPr>
          <w:rFonts w:ascii="Times New Roman" w:hAnsi="Times New Roman" w:cs="Times New Roman"/>
          <w:sz w:val="24"/>
          <w:szCs w:val="24"/>
        </w:rPr>
        <w:t>Интернет  «</w:t>
      </w:r>
      <w:proofErr w:type="gramEnd"/>
      <w:r w:rsidRPr="00C94446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Pr="00C94446">
        <w:rPr>
          <w:rFonts w:ascii="Times New Roman" w:hAnsi="Times New Roman" w:cs="Times New Roman"/>
          <w:sz w:val="24"/>
          <w:szCs w:val="24"/>
        </w:rPr>
        <w:t>-</w:t>
      </w:r>
      <w:r w:rsidRPr="00C94446">
        <w:rPr>
          <w:rFonts w:ascii="Times New Roman" w:hAnsi="Times New Roman" w:cs="Times New Roman"/>
          <w:sz w:val="24"/>
          <w:szCs w:val="24"/>
          <w:lang w:val="en-US"/>
        </w:rPr>
        <w:t>telecom</w:t>
      </w:r>
      <w:r w:rsidRPr="00C94446">
        <w:rPr>
          <w:rFonts w:ascii="Times New Roman" w:hAnsi="Times New Roman" w:cs="Times New Roman"/>
          <w:sz w:val="24"/>
          <w:szCs w:val="24"/>
        </w:rPr>
        <w:t xml:space="preserve">»). Имеется </w:t>
      </w:r>
      <w:r w:rsidR="00984883">
        <w:rPr>
          <w:rFonts w:ascii="Times New Roman" w:hAnsi="Times New Roman" w:cs="Times New Roman"/>
          <w:sz w:val="24"/>
          <w:szCs w:val="24"/>
        </w:rPr>
        <w:t>12</w:t>
      </w:r>
      <w:r w:rsidRPr="00C94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4446">
        <w:rPr>
          <w:rFonts w:ascii="Times New Roman" w:hAnsi="Times New Roman" w:cs="Times New Roman"/>
          <w:sz w:val="24"/>
          <w:szCs w:val="24"/>
        </w:rPr>
        <w:t>компьютеров ,</w:t>
      </w:r>
      <w:proofErr w:type="gramEnd"/>
      <w:r w:rsidRPr="00C94446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984883">
        <w:rPr>
          <w:rFonts w:ascii="Times New Roman" w:hAnsi="Times New Roman" w:cs="Times New Roman"/>
          <w:sz w:val="24"/>
          <w:szCs w:val="24"/>
        </w:rPr>
        <w:t>10</w:t>
      </w:r>
      <w:r w:rsidRPr="00C94446">
        <w:rPr>
          <w:rFonts w:ascii="Times New Roman" w:hAnsi="Times New Roman" w:cs="Times New Roman"/>
          <w:sz w:val="24"/>
          <w:szCs w:val="24"/>
        </w:rPr>
        <w:t xml:space="preserve"> используется в </w:t>
      </w:r>
      <w:proofErr w:type="spellStart"/>
      <w:r w:rsidRPr="00C9444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94446">
        <w:rPr>
          <w:rFonts w:ascii="Times New Roman" w:hAnsi="Times New Roman" w:cs="Times New Roman"/>
          <w:sz w:val="24"/>
          <w:szCs w:val="24"/>
        </w:rPr>
        <w:t xml:space="preserve"> - воспитательном процессе, </w:t>
      </w:r>
      <w:r w:rsidR="00984883">
        <w:rPr>
          <w:rFonts w:ascii="Times New Roman" w:hAnsi="Times New Roman" w:cs="Times New Roman"/>
          <w:sz w:val="24"/>
          <w:szCs w:val="24"/>
        </w:rPr>
        <w:t>8</w:t>
      </w:r>
      <w:r w:rsidRPr="00C94446">
        <w:rPr>
          <w:rFonts w:ascii="Times New Roman" w:hAnsi="Times New Roman" w:cs="Times New Roman"/>
          <w:sz w:val="24"/>
          <w:szCs w:val="24"/>
        </w:rPr>
        <w:t xml:space="preserve"> подключены к сети Интернет. </w:t>
      </w:r>
    </w:p>
    <w:p w:rsidR="00CA2CFD" w:rsidRPr="00C94446" w:rsidRDefault="00CA2CFD" w:rsidP="00CA2CFD">
      <w:pPr>
        <w:shd w:val="clear" w:color="auto" w:fill="F9F8EF"/>
        <w:spacing w:after="0" w:line="227" w:lineRule="atLeast"/>
        <w:ind w:left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A2CFD" w:rsidRPr="00C94446" w:rsidRDefault="00CA2CFD" w:rsidP="00CA2CFD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sectPr w:rsidR="00CA2CFD" w:rsidRPr="00C94446" w:rsidSect="00843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872"/>
    <w:multiLevelType w:val="multilevel"/>
    <w:tmpl w:val="586A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5214"/>
    <w:rsid w:val="00007048"/>
    <w:rsid w:val="00014496"/>
    <w:rsid w:val="000426F1"/>
    <w:rsid w:val="00070355"/>
    <w:rsid w:val="00077DDA"/>
    <w:rsid w:val="000C21A9"/>
    <w:rsid w:val="000C64C1"/>
    <w:rsid w:val="000E3088"/>
    <w:rsid w:val="00125CFF"/>
    <w:rsid w:val="00191CAC"/>
    <w:rsid w:val="001B3495"/>
    <w:rsid w:val="001C28E0"/>
    <w:rsid w:val="002743FE"/>
    <w:rsid w:val="002A1679"/>
    <w:rsid w:val="002B1D8D"/>
    <w:rsid w:val="002D4060"/>
    <w:rsid w:val="002E7C49"/>
    <w:rsid w:val="00316E99"/>
    <w:rsid w:val="00355CA1"/>
    <w:rsid w:val="003B5AA1"/>
    <w:rsid w:val="003D67FC"/>
    <w:rsid w:val="0047522C"/>
    <w:rsid w:val="00484A12"/>
    <w:rsid w:val="004A28CE"/>
    <w:rsid w:val="004F49A5"/>
    <w:rsid w:val="00500474"/>
    <w:rsid w:val="0054268C"/>
    <w:rsid w:val="006A3CE8"/>
    <w:rsid w:val="007A3A15"/>
    <w:rsid w:val="007D2325"/>
    <w:rsid w:val="007F2CE6"/>
    <w:rsid w:val="007F4CF6"/>
    <w:rsid w:val="0080355D"/>
    <w:rsid w:val="008433A3"/>
    <w:rsid w:val="008451EA"/>
    <w:rsid w:val="008A2DA0"/>
    <w:rsid w:val="008D1731"/>
    <w:rsid w:val="00984883"/>
    <w:rsid w:val="009953ED"/>
    <w:rsid w:val="009F191A"/>
    <w:rsid w:val="00A608B2"/>
    <w:rsid w:val="00A80B14"/>
    <w:rsid w:val="00AF7190"/>
    <w:rsid w:val="00B24F85"/>
    <w:rsid w:val="00B46C99"/>
    <w:rsid w:val="00C14528"/>
    <w:rsid w:val="00C25B6E"/>
    <w:rsid w:val="00C94446"/>
    <w:rsid w:val="00C96823"/>
    <w:rsid w:val="00C979C0"/>
    <w:rsid w:val="00CA2CFD"/>
    <w:rsid w:val="00CB3989"/>
    <w:rsid w:val="00CE5AE7"/>
    <w:rsid w:val="00CF45E0"/>
    <w:rsid w:val="00D51EFF"/>
    <w:rsid w:val="00D55214"/>
    <w:rsid w:val="00D67735"/>
    <w:rsid w:val="00D86DD4"/>
    <w:rsid w:val="00DF2DF7"/>
    <w:rsid w:val="00E04F17"/>
    <w:rsid w:val="00E16AB3"/>
    <w:rsid w:val="00E51538"/>
    <w:rsid w:val="00E82DE7"/>
    <w:rsid w:val="00F256E1"/>
    <w:rsid w:val="00F407CF"/>
    <w:rsid w:val="00F7232F"/>
    <w:rsid w:val="00FA2550"/>
    <w:rsid w:val="00FE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D902"/>
  <w15:docId w15:val="{986F3DD2-3684-41EA-A3AE-11F5C828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4C1"/>
  </w:style>
  <w:style w:type="paragraph" w:styleId="1">
    <w:name w:val="heading 1"/>
    <w:basedOn w:val="a"/>
    <w:link w:val="10"/>
    <w:uiPriority w:val="9"/>
    <w:qFormat/>
    <w:rsid w:val="00D5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5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5214"/>
  </w:style>
  <w:style w:type="character" w:styleId="a4">
    <w:name w:val="Hyperlink"/>
    <w:basedOn w:val="a0"/>
    <w:uiPriority w:val="99"/>
    <w:semiHidden/>
    <w:unhideWhenUsed/>
    <w:rsid w:val="00D55214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24F8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4F85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rsid w:val="00B24F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11</cp:revision>
  <dcterms:created xsi:type="dcterms:W3CDTF">2017-09-17T17:11:00Z</dcterms:created>
  <dcterms:modified xsi:type="dcterms:W3CDTF">2022-10-31T07:39:00Z</dcterms:modified>
</cp:coreProperties>
</file>